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52B" w:rsidRPr="0070152B" w:rsidRDefault="0070152B" w:rsidP="0070152B">
      <w:pPr>
        <w:widowControl/>
        <w:shd w:val="clear" w:color="auto" w:fill="FFFFFF"/>
        <w:spacing w:line="480" w:lineRule="atLeast"/>
        <w:contextualSpacing/>
        <w:jc w:val="center"/>
        <w:rPr>
          <w:rFonts w:eastAsia="微軟正黑體" w:cstheme="minorHAnsi"/>
          <w:color w:val="003366"/>
          <w:kern w:val="0"/>
          <w:sz w:val="28"/>
          <w:szCs w:val="28"/>
          <w:bdr w:val="none" w:sz="0" w:space="0" w:color="auto" w:frame="1"/>
        </w:rPr>
      </w:pPr>
      <w:r w:rsidRPr="0070152B">
        <w:rPr>
          <w:rFonts w:eastAsia="微軟正黑體" w:cstheme="minorHAnsi"/>
          <w:color w:val="003366"/>
          <w:kern w:val="0"/>
          <w:sz w:val="28"/>
          <w:szCs w:val="28"/>
          <w:bdr w:val="none" w:sz="0" w:space="0" w:color="auto" w:frame="1"/>
        </w:rPr>
        <w:t>2014</w:t>
      </w:r>
      <w:r w:rsidRPr="0070152B">
        <w:rPr>
          <w:rFonts w:eastAsia="微軟正黑體" w:cstheme="minorHAnsi"/>
          <w:color w:val="003366"/>
          <w:kern w:val="0"/>
          <w:sz w:val="28"/>
          <w:szCs w:val="28"/>
          <w:bdr w:val="none" w:sz="0" w:space="0" w:color="auto" w:frame="1"/>
        </w:rPr>
        <w:t>非洲婦幼扶助及社區發展計畫</w:t>
      </w:r>
    </w:p>
    <w:p w:rsidR="0070152B" w:rsidRPr="0070152B" w:rsidRDefault="0070152B" w:rsidP="0070152B">
      <w:pPr>
        <w:widowControl/>
        <w:shd w:val="clear" w:color="auto" w:fill="FFFFFF"/>
        <w:spacing w:line="480" w:lineRule="atLeast"/>
        <w:contextualSpacing/>
        <w:jc w:val="center"/>
        <w:rPr>
          <w:rFonts w:eastAsia="微軟正黑體" w:cstheme="minorHAnsi"/>
          <w:color w:val="003366"/>
          <w:kern w:val="0"/>
          <w:sz w:val="28"/>
          <w:szCs w:val="28"/>
          <w:bdr w:val="none" w:sz="0" w:space="0" w:color="auto" w:frame="1"/>
        </w:rPr>
      </w:pPr>
      <w:r w:rsidRPr="0070152B">
        <w:rPr>
          <w:rFonts w:eastAsia="微軟正黑體" w:cstheme="minorHAnsi"/>
          <w:color w:val="003366"/>
          <w:kern w:val="0"/>
          <w:sz w:val="28"/>
          <w:szCs w:val="28"/>
          <w:bdr w:val="none" w:sz="0" w:space="0" w:color="auto" w:frame="1"/>
        </w:rPr>
        <w:t>募款活動收支報告</w:t>
      </w:r>
    </w:p>
    <w:p w:rsidR="0070152B" w:rsidRPr="0070152B" w:rsidRDefault="0070152B" w:rsidP="0070152B">
      <w:pPr>
        <w:widowControl/>
        <w:shd w:val="clear" w:color="auto" w:fill="FFFFFF"/>
        <w:spacing w:before="225" w:after="225"/>
        <w:jc w:val="right"/>
        <w:rPr>
          <w:rFonts w:eastAsia="微軟正黑體" w:cstheme="minorHAnsi"/>
          <w:color w:val="333333"/>
          <w:kern w:val="0"/>
          <w:sz w:val="20"/>
          <w:szCs w:val="20"/>
        </w:rPr>
      </w:pPr>
      <w:r w:rsidRPr="0070152B">
        <w:rPr>
          <w:rFonts w:eastAsia="微軟正黑體" w:cstheme="minorHAnsi"/>
          <w:color w:val="333333"/>
          <w:kern w:val="0"/>
          <w:sz w:val="20"/>
          <w:szCs w:val="20"/>
        </w:rPr>
        <w:t>募款活動核准文號：衛部救字第</w:t>
      </w:r>
      <w:r w:rsidRPr="0070152B">
        <w:rPr>
          <w:rFonts w:eastAsia="微軟正黑體" w:cstheme="minorHAnsi"/>
          <w:color w:val="333333"/>
          <w:kern w:val="0"/>
          <w:sz w:val="20"/>
          <w:szCs w:val="20"/>
        </w:rPr>
        <w:t>1030107747</w:t>
      </w:r>
      <w:r w:rsidRPr="0070152B">
        <w:rPr>
          <w:rFonts w:eastAsia="微軟正黑體" w:cstheme="minorHAnsi"/>
          <w:color w:val="333333"/>
          <w:kern w:val="0"/>
          <w:sz w:val="20"/>
          <w:szCs w:val="20"/>
        </w:rPr>
        <w:t>號</w:t>
      </w:r>
    </w:p>
    <w:p w:rsidR="0070152B" w:rsidRPr="0070152B" w:rsidRDefault="0070152B" w:rsidP="00446A5F">
      <w:pPr>
        <w:widowControl/>
        <w:shd w:val="clear" w:color="auto" w:fill="FFFFFF"/>
        <w:spacing w:beforeLines="50" w:before="180" w:line="480" w:lineRule="exact"/>
        <w:rPr>
          <w:rFonts w:eastAsia="微軟正黑體" w:cstheme="minorHAnsi"/>
          <w:color w:val="333333"/>
          <w:kern w:val="0"/>
          <w:szCs w:val="24"/>
        </w:rPr>
      </w:pPr>
      <w:r w:rsidRPr="0070152B">
        <w:rPr>
          <w:rFonts w:eastAsia="微軟正黑體" w:cstheme="minorHAnsi"/>
          <w:color w:val="333333"/>
          <w:kern w:val="0"/>
          <w:szCs w:val="24"/>
        </w:rPr>
        <w:t>一、募款目的</w:t>
      </w:r>
    </w:p>
    <w:p w:rsidR="0070152B" w:rsidRPr="0070152B" w:rsidRDefault="0070152B" w:rsidP="00446A5F">
      <w:pPr>
        <w:widowControl/>
        <w:shd w:val="clear" w:color="auto" w:fill="FFFFFF"/>
        <w:spacing w:beforeLines="50" w:before="180" w:line="480" w:lineRule="exact"/>
        <w:rPr>
          <w:rFonts w:eastAsia="微軟正黑體" w:cstheme="minorHAnsi"/>
          <w:color w:val="333333"/>
          <w:kern w:val="0"/>
          <w:szCs w:val="24"/>
        </w:rPr>
      </w:pPr>
      <w:r w:rsidRPr="0070152B">
        <w:rPr>
          <w:rFonts w:eastAsia="微軟正黑體" w:cstheme="minorHAnsi"/>
          <w:color w:val="333333"/>
          <w:kern w:val="0"/>
          <w:szCs w:val="24"/>
        </w:rPr>
        <w:t>       </w:t>
      </w:r>
      <w:r w:rsidRPr="0070152B">
        <w:rPr>
          <w:rFonts w:eastAsia="微軟正黑體" w:cstheme="minorHAnsi"/>
          <w:color w:val="333333"/>
          <w:kern w:val="0"/>
          <w:szCs w:val="24"/>
        </w:rPr>
        <w:t>為援助非洲馬拉威、布吉納法索等國因經濟、醫療、教育落後，而展開貧困學童教育助學、青少年愛滋病防治、健康促進、婦女經濟扶助及社區發展等工作，預計籌募</w:t>
      </w:r>
      <w:r w:rsidRPr="0070152B">
        <w:rPr>
          <w:rFonts w:eastAsia="微軟正黑體" w:cstheme="minorHAnsi"/>
          <w:color w:val="333333"/>
          <w:kern w:val="0"/>
          <w:szCs w:val="24"/>
        </w:rPr>
        <w:t>600</w:t>
      </w:r>
      <w:r w:rsidRPr="0070152B">
        <w:rPr>
          <w:rFonts w:eastAsia="微軟正黑體" w:cstheme="minorHAnsi"/>
          <w:color w:val="333333"/>
          <w:kern w:val="0"/>
          <w:szCs w:val="24"/>
        </w:rPr>
        <w:t>萬元，以穩定服務推展。</w:t>
      </w:r>
    </w:p>
    <w:p w:rsidR="0070152B" w:rsidRPr="0070152B" w:rsidRDefault="0070152B" w:rsidP="00446A5F">
      <w:pPr>
        <w:widowControl/>
        <w:shd w:val="clear" w:color="auto" w:fill="FFFFFF"/>
        <w:spacing w:beforeLines="50" w:before="180" w:line="480" w:lineRule="exact"/>
        <w:rPr>
          <w:rFonts w:eastAsia="微軟正黑體" w:cstheme="minorHAnsi"/>
          <w:color w:val="333333"/>
          <w:kern w:val="0"/>
          <w:szCs w:val="24"/>
        </w:rPr>
      </w:pPr>
      <w:r w:rsidRPr="0070152B">
        <w:rPr>
          <w:rFonts w:eastAsia="微軟正黑體" w:cstheme="minorHAnsi"/>
          <w:color w:val="333333"/>
          <w:kern w:val="0"/>
          <w:szCs w:val="24"/>
        </w:rPr>
        <w:t>二、募款期間：自</w:t>
      </w:r>
      <w:r w:rsidRPr="0070152B">
        <w:rPr>
          <w:rFonts w:eastAsia="微軟正黑體" w:cstheme="minorHAnsi"/>
          <w:color w:val="333333"/>
          <w:kern w:val="0"/>
          <w:szCs w:val="24"/>
        </w:rPr>
        <w:t>103</w:t>
      </w:r>
      <w:r w:rsidRPr="0070152B">
        <w:rPr>
          <w:rFonts w:eastAsia="微軟正黑體" w:cstheme="minorHAnsi"/>
          <w:color w:val="333333"/>
          <w:kern w:val="0"/>
          <w:szCs w:val="24"/>
        </w:rPr>
        <w:t>年</w:t>
      </w:r>
      <w:r w:rsidRPr="0070152B">
        <w:rPr>
          <w:rFonts w:eastAsia="微軟正黑體" w:cstheme="minorHAnsi"/>
          <w:color w:val="333333"/>
          <w:kern w:val="0"/>
          <w:szCs w:val="24"/>
        </w:rPr>
        <w:t>3</w:t>
      </w:r>
      <w:r w:rsidRPr="0070152B">
        <w:rPr>
          <w:rFonts w:eastAsia="微軟正黑體" w:cstheme="minorHAnsi"/>
          <w:color w:val="333333"/>
          <w:kern w:val="0"/>
          <w:szCs w:val="24"/>
        </w:rPr>
        <w:t>月</w:t>
      </w:r>
      <w:r w:rsidRPr="0070152B">
        <w:rPr>
          <w:rFonts w:eastAsia="微軟正黑體" w:cstheme="minorHAnsi"/>
          <w:color w:val="333333"/>
          <w:kern w:val="0"/>
          <w:szCs w:val="24"/>
        </w:rPr>
        <w:t>15</w:t>
      </w:r>
      <w:r w:rsidRPr="0070152B">
        <w:rPr>
          <w:rFonts w:eastAsia="微軟正黑體" w:cstheme="minorHAnsi"/>
          <w:color w:val="333333"/>
          <w:kern w:val="0"/>
          <w:szCs w:val="24"/>
        </w:rPr>
        <w:t>日起至</w:t>
      </w:r>
      <w:r w:rsidRPr="0070152B">
        <w:rPr>
          <w:rFonts w:eastAsia="微軟正黑體" w:cstheme="minorHAnsi"/>
          <w:color w:val="333333"/>
          <w:kern w:val="0"/>
          <w:szCs w:val="24"/>
        </w:rPr>
        <w:t>104</w:t>
      </w:r>
      <w:r w:rsidRPr="0070152B">
        <w:rPr>
          <w:rFonts w:eastAsia="微軟正黑體" w:cstheme="minorHAnsi"/>
          <w:color w:val="333333"/>
          <w:kern w:val="0"/>
          <w:szCs w:val="24"/>
        </w:rPr>
        <w:t>年</w:t>
      </w:r>
      <w:r w:rsidRPr="0070152B">
        <w:rPr>
          <w:rFonts w:eastAsia="微軟正黑體" w:cstheme="minorHAnsi"/>
          <w:color w:val="333333"/>
          <w:kern w:val="0"/>
          <w:szCs w:val="24"/>
        </w:rPr>
        <w:t>1</w:t>
      </w:r>
      <w:r w:rsidRPr="0070152B">
        <w:rPr>
          <w:rFonts w:eastAsia="微軟正黑體" w:cstheme="minorHAnsi"/>
          <w:color w:val="333333"/>
          <w:kern w:val="0"/>
          <w:szCs w:val="24"/>
        </w:rPr>
        <w:t>月</w:t>
      </w:r>
      <w:r w:rsidRPr="0070152B">
        <w:rPr>
          <w:rFonts w:eastAsia="微軟正黑體" w:cstheme="minorHAnsi"/>
          <w:color w:val="333333"/>
          <w:kern w:val="0"/>
          <w:szCs w:val="24"/>
        </w:rPr>
        <w:t>31</w:t>
      </w:r>
      <w:r w:rsidRPr="0070152B">
        <w:rPr>
          <w:rFonts w:eastAsia="微軟正黑體" w:cstheme="minorHAnsi"/>
          <w:color w:val="333333"/>
          <w:kern w:val="0"/>
          <w:szCs w:val="24"/>
        </w:rPr>
        <w:t>日止。</w:t>
      </w:r>
    </w:p>
    <w:p w:rsidR="0070152B" w:rsidRPr="0070152B" w:rsidRDefault="0070152B" w:rsidP="00446A5F">
      <w:pPr>
        <w:widowControl/>
        <w:shd w:val="clear" w:color="auto" w:fill="FFFFFF"/>
        <w:spacing w:beforeLines="50" w:before="180" w:line="480" w:lineRule="exact"/>
        <w:rPr>
          <w:rFonts w:eastAsia="微軟正黑體" w:cstheme="minorHAnsi"/>
          <w:color w:val="333333"/>
          <w:kern w:val="0"/>
          <w:szCs w:val="24"/>
        </w:rPr>
      </w:pPr>
      <w:r w:rsidRPr="0070152B">
        <w:rPr>
          <w:rFonts w:eastAsia="微軟正黑體" w:cstheme="minorHAnsi"/>
          <w:color w:val="333333"/>
          <w:kern w:val="0"/>
          <w:szCs w:val="24"/>
        </w:rPr>
        <w:t>三、募得款使用期間：自</w:t>
      </w:r>
      <w:r w:rsidRPr="0070152B">
        <w:rPr>
          <w:rFonts w:eastAsia="微軟正黑體" w:cstheme="minorHAnsi"/>
          <w:color w:val="333333"/>
          <w:kern w:val="0"/>
          <w:szCs w:val="24"/>
        </w:rPr>
        <w:t>103</w:t>
      </w:r>
      <w:r w:rsidRPr="0070152B">
        <w:rPr>
          <w:rFonts w:eastAsia="微軟正黑體" w:cstheme="minorHAnsi"/>
          <w:color w:val="333333"/>
          <w:kern w:val="0"/>
          <w:szCs w:val="24"/>
        </w:rPr>
        <w:t>年</w:t>
      </w:r>
      <w:r w:rsidRPr="0070152B">
        <w:rPr>
          <w:rFonts w:eastAsia="微軟正黑體" w:cstheme="minorHAnsi"/>
          <w:color w:val="333333"/>
          <w:kern w:val="0"/>
          <w:szCs w:val="24"/>
        </w:rPr>
        <w:t>9</w:t>
      </w:r>
      <w:r w:rsidRPr="0070152B">
        <w:rPr>
          <w:rFonts w:eastAsia="微軟正黑體" w:cstheme="minorHAnsi"/>
          <w:color w:val="333333"/>
          <w:kern w:val="0"/>
          <w:szCs w:val="24"/>
        </w:rPr>
        <w:t>月</w:t>
      </w:r>
      <w:r w:rsidRPr="0070152B">
        <w:rPr>
          <w:rFonts w:eastAsia="微軟正黑體" w:cstheme="minorHAnsi"/>
          <w:color w:val="333333"/>
          <w:kern w:val="0"/>
          <w:szCs w:val="24"/>
        </w:rPr>
        <w:t>1</w:t>
      </w:r>
      <w:r w:rsidRPr="0070152B">
        <w:rPr>
          <w:rFonts w:eastAsia="微軟正黑體" w:cstheme="minorHAnsi"/>
          <w:color w:val="333333"/>
          <w:kern w:val="0"/>
          <w:szCs w:val="24"/>
        </w:rPr>
        <w:t>日至</w:t>
      </w:r>
      <w:r w:rsidRPr="0070152B">
        <w:rPr>
          <w:rFonts w:eastAsia="微軟正黑體" w:cstheme="minorHAnsi"/>
          <w:color w:val="333333"/>
          <w:kern w:val="0"/>
          <w:szCs w:val="24"/>
        </w:rPr>
        <w:t>104</w:t>
      </w:r>
      <w:r w:rsidRPr="0070152B">
        <w:rPr>
          <w:rFonts w:eastAsia="微軟正黑體" w:cstheme="minorHAnsi"/>
          <w:color w:val="333333"/>
          <w:kern w:val="0"/>
          <w:szCs w:val="24"/>
        </w:rPr>
        <w:t>年</w:t>
      </w:r>
      <w:r w:rsidRPr="0070152B">
        <w:rPr>
          <w:rFonts w:eastAsia="微軟正黑體" w:cstheme="minorHAnsi"/>
          <w:color w:val="333333"/>
          <w:kern w:val="0"/>
          <w:szCs w:val="24"/>
        </w:rPr>
        <w:t>8</w:t>
      </w:r>
      <w:r w:rsidRPr="0070152B">
        <w:rPr>
          <w:rFonts w:eastAsia="微軟正黑體" w:cstheme="minorHAnsi"/>
          <w:color w:val="333333"/>
          <w:kern w:val="0"/>
          <w:szCs w:val="24"/>
        </w:rPr>
        <w:t>月</w:t>
      </w:r>
      <w:r w:rsidRPr="0070152B">
        <w:rPr>
          <w:rFonts w:eastAsia="微軟正黑體" w:cstheme="minorHAnsi"/>
          <w:color w:val="333333"/>
          <w:kern w:val="0"/>
          <w:szCs w:val="24"/>
        </w:rPr>
        <w:t>31</w:t>
      </w:r>
      <w:r w:rsidRPr="0070152B">
        <w:rPr>
          <w:rFonts w:eastAsia="微軟正黑體" w:cstheme="minorHAnsi"/>
          <w:color w:val="333333"/>
          <w:kern w:val="0"/>
          <w:szCs w:val="24"/>
        </w:rPr>
        <w:t>日止。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8"/>
        <w:gridCol w:w="1029"/>
        <w:gridCol w:w="1288"/>
        <w:gridCol w:w="1144"/>
        <w:gridCol w:w="1144"/>
        <w:gridCol w:w="1144"/>
        <w:gridCol w:w="1771"/>
      </w:tblGrid>
      <w:tr w:rsidR="0070152B" w:rsidRPr="0070152B" w:rsidTr="0070152B">
        <w:tc>
          <w:tcPr>
            <w:tcW w:w="155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52B" w:rsidRPr="0070152B" w:rsidRDefault="0070152B" w:rsidP="0070152B">
            <w:pPr>
              <w:widowControl/>
              <w:spacing w:line="340" w:lineRule="exact"/>
              <w:jc w:val="both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  <w:r w:rsidRPr="0070152B"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  <w:t>時間</w:t>
            </w:r>
          </w:p>
        </w:tc>
        <w:tc>
          <w:tcPr>
            <w:tcW w:w="2569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52B" w:rsidRPr="0070152B" w:rsidRDefault="0070152B" w:rsidP="0070152B">
            <w:pPr>
              <w:widowControl/>
              <w:spacing w:line="340" w:lineRule="exact"/>
              <w:jc w:val="both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  <w:r w:rsidRPr="0070152B"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  <w:t>項目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52B" w:rsidRPr="0070152B" w:rsidRDefault="0070152B" w:rsidP="0070152B">
            <w:pPr>
              <w:widowControl/>
              <w:spacing w:line="340" w:lineRule="exact"/>
              <w:jc w:val="both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  <w:r w:rsidRPr="0070152B"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  <w:t>收入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52B" w:rsidRPr="0070152B" w:rsidRDefault="0070152B" w:rsidP="0070152B">
            <w:pPr>
              <w:widowControl/>
              <w:spacing w:line="340" w:lineRule="exact"/>
              <w:jc w:val="both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  <w:r w:rsidRPr="0070152B"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  <w:t>支出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52B" w:rsidRPr="0070152B" w:rsidRDefault="0070152B" w:rsidP="0070152B">
            <w:pPr>
              <w:widowControl/>
              <w:spacing w:line="340" w:lineRule="exact"/>
              <w:jc w:val="both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  <w:r w:rsidRPr="0070152B"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  <w:t>餘額</w:t>
            </w:r>
          </w:p>
        </w:tc>
        <w:tc>
          <w:tcPr>
            <w:tcW w:w="199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52B" w:rsidRPr="0070152B" w:rsidRDefault="0070152B" w:rsidP="0070152B">
            <w:pPr>
              <w:widowControl/>
              <w:spacing w:line="340" w:lineRule="exact"/>
              <w:jc w:val="both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  <w:r w:rsidRPr="0070152B"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  <w:t>備註</w:t>
            </w:r>
          </w:p>
        </w:tc>
      </w:tr>
      <w:tr w:rsidR="0070152B" w:rsidRPr="0070152B" w:rsidTr="0070152B">
        <w:tc>
          <w:tcPr>
            <w:tcW w:w="155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52B" w:rsidRPr="0070152B" w:rsidRDefault="0070152B" w:rsidP="0070152B">
            <w:pPr>
              <w:widowControl/>
              <w:spacing w:line="340" w:lineRule="exact"/>
              <w:jc w:val="both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  <w:r w:rsidRPr="0070152B"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  <w:t>103/03/15-104/01/31</w:t>
            </w:r>
          </w:p>
        </w:tc>
        <w:tc>
          <w:tcPr>
            <w:tcW w:w="2569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52B" w:rsidRPr="0070152B" w:rsidRDefault="0070152B" w:rsidP="0070152B">
            <w:pPr>
              <w:widowControl/>
              <w:spacing w:line="340" w:lineRule="exact"/>
              <w:jc w:val="both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  <w:r w:rsidRPr="0070152B"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  <w:t>捐款收入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52B" w:rsidRPr="0070152B" w:rsidRDefault="0070152B" w:rsidP="0070152B">
            <w:pPr>
              <w:widowControl/>
              <w:spacing w:line="340" w:lineRule="exact"/>
              <w:jc w:val="right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  <w:r w:rsidRPr="0070152B"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  <w:t>5,268,452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52B" w:rsidRPr="0070152B" w:rsidRDefault="0070152B" w:rsidP="0070152B">
            <w:pPr>
              <w:widowControl/>
              <w:spacing w:line="340" w:lineRule="exact"/>
              <w:jc w:val="right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52B" w:rsidRPr="0070152B" w:rsidRDefault="0070152B" w:rsidP="0070152B">
            <w:pPr>
              <w:widowControl/>
              <w:spacing w:line="340" w:lineRule="exact"/>
              <w:jc w:val="right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  <w:r w:rsidRPr="0070152B"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  <w:t>5,268,452</w:t>
            </w:r>
          </w:p>
        </w:tc>
        <w:tc>
          <w:tcPr>
            <w:tcW w:w="199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52B" w:rsidRPr="0070152B" w:rsidRDefault="0070152B" w:rsidP="0070152B">
            <w:pPr>
              <w:widowControl/>
              <w:spacing w:line="340" w:lineRule="exact"/>
              <w:jc w:val="both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</w:p>
        </w:tc>
      </w:tr>
      <w:tr w:rsidR="0070152B" w:rsidRPr="0070152B" w:rsidTr="0070152B">
        <w:tc>
          <w:tcPr>
            <w:tcW w:w="155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52B" w:rsidRPr="0070152B" w:rsidRDefault="0070152B" w:rsidP="0070152B">
            <w:pPr>
              <w:widowControl/>
              <w:spacing w:line="340" w:lineRule="exact"/>
              <w:jc w:val="both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  <w:r w:rsidRPr="0070152B"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  <w:t>103/03/15-104/08/31</w:t>
            </w:r>
          </w:p>
        </w:tc>
        <w:tc>
          <w:tcPr>
            <w:tcW w:w="2569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52B" w:rsidRPr="0070152B" w:rsidRDefault="0070152B" w:rsidP="0070152B">
            <w:pPr>
              <w:widowControl/>
              <w:spacing w:line="340" w:lineRule="exact"/>
              <w:jc w:val="both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  <w:r w:rsidRPr="0070152B"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  <w:t>利息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52B" w:rsidRPr="0070152B" w:rsidRDefault="0070152B" w:rsidP="0070152B">
            <w:pPr>
              <w:widowControl/>
              <w:spacing w:line="340" w:lineRule="exact"/>
              <w:jc w:val="right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  <w:r w:rsidRPr="0070152B"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  <w:t>6,078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52B" w:rsidRPr="0070152B" w:rsidRDefault="0070152B" w:rsidP="0070152B">
            <w:pPr>
              <w:widowControl/>
              <w:spacing w:line="340" w:lineRule="exact"/>
              <w:jc w:val="right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52B" w:rsidRPr="0070152B" w:rsidRDefault="0070152B" w:rsidP="0070152B">
            <w:pPr>
              <w:widowControl/>
              <w:spacing w:line="340" w:lineRule="exact"/>
              <w:jc w:val="right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  <w:r w:rsidRPr="0070152B"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  <w:t>5,274,530</w:t>
            </w:r>
          </w:p>
        </w:tc>
        <w:tc>
          <w:tcPr>
            <w:tcW w:w="199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52B" w:rsidRPr="0070152B" w:rsidRDefault="0070152B" w:rsidP="0070152B">
            <w:pPr>
              <w:widowControl/>
              <w:spacing w:line="340" w:lineRule="exact"/>
              <w:jc w:val="both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</w:p>
        </w:tc>
      </w:tr>
      <w:tr w:rsidR="0070152B" w:rsidRPr="0070152B" w:rsidTr="0070152B">
        <w:tc>
          <w:tcPr>
            <w:tcW w:w="1555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52B" w:rsidRPr="0070152B" w:rsidRDefault="0070152B" w:rsidP="0070152B">
            <w:pPr>
              <w:widowControl/>
              <w:spacing w:line="340" w:lineRule="exact"/>
              <w:jc w:val="both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  <w:r w:rsidRPr="0070152B"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  <w:t>103/03/15-104/01/31</w:t>
            </w:r>
          </w:p>
        </w:tc>
        <w:tc>
          <w:tcPr>
            <w:tcW w:w="1134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52B" w:rsidRPr="0070152B" w:rsidRDefault="0070152B" w:rsidP="0070152B">
            <w:pPr>
              <w:widowControl/>
              <w:spacing w:line="340" w:lineRule="exact"/>
              <w:jc w:val="both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  <w:r w:rsidRPr="0070152B"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  <w:t>勸募活動支出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52B" w:rsidRPr="0070152B" w:rsidRDefault="0070152B" w:rsidP="0070152B">
            <w:pPr>
              <w:widowControl/>
              <w:spacing w:line="340" w:lineRule="exact"/>
              <w:jc w:val="both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  <w:r w:rsidRPr="0070152B"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  <w:t>廣告費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52B" w:rsidRPr="0070152B" w:rsidRDefault="0070152B" w:rsidP="0070152B">
            <w:pPr>
              <w:widowControl/>
              <w:spacing w:line="340" w:lineRule="exact"/>
              <w:jc w:val="right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52B" w:rsidRPr="0070152B" w:rsidRDefault="0070152B" w:rsidP="0070152B">
            <w:pPr>
              <w:widowControl/>
              <w:spacing w:line="340" w:lineRule="exact"/>
              <w:jc w:val="right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  <w:r w:rsidRPr="0070152B"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  <w:t>289,500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52B" w:rsidRPr="0070152B" w:rsidRDefault="0070152B" w:rsidP="0070152B">
            <w:pPr>
              <w:widowControl/>
              <w:spacing w:line="340" w:lineRule="exact"/>
              <w:jc w:val="right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  <w:r w:rsidRPr="0070152B"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  <w:t>4,985,030</w:t>
            </w:r>
          </w:p>
        </w:tc>
        <w:tc>
          <w:tcPr>
            <w:tcW w:w="199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52B" w:rsidRPr="0070152B" w:rsidRDefault="0070152B" w:rsidP="0070152B">
            <w:pPr>
              <w:widowControl/>
              <w:spacing w:line="340" w:lineRule="exact"/>
              <w:jc w:val="both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</w:p>
        </w:tc>
      </w:tr>
      <w:tr w:rsidR="0070152B" w:rsidRPr="0070152B" w:rsidTr="0070152B">
        <w:tc>
          <w:tcPr>
            <w:tcW w:w="1555" w:type="dxa"/>
            <w:vMerge/>
            <w:shd w:val="clear" w:color="auto" w:fill="FFFFFF"/>
            <w:hideMark/>
          </w:tcPr>
          <w:p w:rsidR="0070152B" w:rsidRPr="0070152B" w:rsidRDefault="0070152B" w:rsidP="0070152B">
            <w:pPr>
              <w:widowControl/>
              <w:spacing w:line="340" w:lineRule="exact"/>
              <w:jc w:val="both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</w:p>
        </w:tc>
        <w:tc>
          <w:tcPr>
            <w:tcW w:w="1134" w:type="dxa"/>
            <w:vMerge/>
            <w:shd w:val="clear" w:color="auto" w:fill="FFFFFF"/>
            <w:hideMark/>
          </w:tcPr>
          <w:p w:rsidR="0070152B" w:rsidRPr="0070152B" w:rsidRDefault="0070152B" w:rsidP="0070152B">
            <w:pPr>
              <w:widowControl/>
              <w:spacing w:line="340" w:lineRule="exact"/>
              <w:jc w:val="both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52B" w:rsidRPr="0070152B" w:rsidRDefault="0070152B" w:rsidP="0070152B">
            <w:pPr>
              <w:widowControl/>
              <w:spacing w:line="340" w:lineRule="exact"/>
              <w:jc w:val="both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  <w:r w:rsidRPr="0070152B"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  <w:t>設計費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52B" w:rsidRPr="0070152B" w:rsidRDefault="0070152B" w:rsidP="0070152B">
            <w:pPr>
              <w:widowControl/>
              <w:spacing w:line="340" w:lineRule="exact"/>
              <w:jc w:val="right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52B" w:rsidRPr="0070152B" w:rsidRDefault="0070152B" w:rsidP="0070152B">
            <w:pPr>
              <w:widowControl/>
              <w:spacing w:line="340" w:lineRule="exact"/>
              <w:jc w:val="right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  <w:r w:rsidRPr="0070152B"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  <w:t>15,000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52B" w:rsidRPr="0070152B" w:rsidRDefault="0070152B" w:rsidP="0070152B">
            <w:pPr>
              <w:widowControl/>
              <w:spacing w:line="340" w:lineRule="exact"/>
              <w:jc w:val="right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  <w:r w:rsidRPr="0070152B"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  <w:t>4,970,030</w:t>
            </w:r>
          </w:p>
        </w:tc>
        <w:tc>
          <w:tcPr>
            <w:tcW w:w="199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52B" w:rsidRPr="0070152B" w:rsidRDefault="0070152B" w:rsidP="0070152B">
            <w:pPr>
              <w:widowControl/>
              <w:spacing w:line="340" w:lineRule="exact"/>
              <w:jc w:val="both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</w:p>
        </w:tc>
      </w:tr>
      <w:tr w:rsidR="0070152B" w:rsidRPr="0070152B" w:rsidTr="0070152B">
        <w:tc>
          <w:tcPr>
            <w:tcW w:w="1555" w:type="dxa"/>
            <w:vMerge/>
            <w:shd w:val="clear" w:color="auto" w:fill="FFFFFF"/>
            <w:hideMark/>
          </w:tcPr>
          <w:p w:rsidR="0070152B" w:rsidRPr="0070152B" w:rsidRDefault="0070152B" w:rsidP="0070152B">
            <w:pPr>
              <w:widowControl/>
              <w:spacing w:line="340" w:lineRule="exact"/>
              <w:jc w:val="both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</w:p>
        </w:tc>
        <w:tc>
          <w:tcPr>
            <w:tcW w:w="1134" w:type="dxa"/>
            <w:vMerge/>
            <w:shd w:val="clear" w:color="auto" w:fill="FFFFFF"/>
            <w:hideMark/>
          </w:tcPr>
          <w:p w:rsidR="0070152B" w:rsidRPr="0070152B" w:rsidRDefault="0070152B" w:rsidP="0070152B">
            <w:pPr>
              <w:widowControl/>
              <w:spacing w:line="340" w:lineRule="exact"/>
              <w:jc w:val="both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52B" w:rsidRPr="0070152B" w:rsidRDefault="0070152B" w:rsidP="0070152B">
            <w:pPr>
              <w:widowControl/>
              <w:spacing w:line="340" w:lineRule="exact"/>
              <w:jc w:val="both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  <w:r w:rsidRPr="0070152B"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  <w:t>印刷費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52B" w:rsidRPr="0070152B" w:rsidRDefault="0070152B" w:rsidP="0070152B">
            <w:pPr>
              <w:widowControl/>
              <w:spacing w:line="340" w:lineRule="exact"/>
              <w:jc w:val="right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52B" w:rsidRPr="0070152B" w:rsidRDefault="0070152B" w:rsidP="0070152B">
            <w:pPr>
              <w:widowControl/>
              <w:spacing w:line="340" w:lineRule="exact"/>
              <w:jc w:val="right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  <w:r w:rsidRPr="0070152B"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  <w:t>72,590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52B" w:rsidRPr="0070152B" w:rsidRDefault="0070152B" w:rsidP="0070152B">
            <w:pPr>
              <w:widowControl/>
              <w:spacing w:line="340" w:lineRule="exact"/>
              <w:jc w:val="right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  <w:r w:rsidRPr="0070152B"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  <w:t>4,897,440</w:t>
            </w:r>
          </w:p>
        </w:tc>
        <w:tc>
          <w:tcPr>
            <w:tcW w:w="199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52B" w:rsidRPr="0070152B" w:rsidRDefault="0070152B" w:rsidP="0070152B">
            <w:pPr>
              <w:widowControl/>
              <w:spacing w:line="340" w:lineRule="exact"/>
              <w:jc w:val="both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</w:p>
        </w:tc>
      </w:tr>
      <w:tr w:rsidR="0070152B" w:rsidRPr="0070152B" w:rsidTr="0070152B">
        <w:tc>
          <w:tcPr>
            <w:tcW w:w="1555" w:type="dxa"/>
            <w:vMerge/>
            <w:shd w:val="clear" w:color="auto" w:fill="FFFFFF"/>
            <w:hideMark/>
          </w:tcPr>
          <w:p w:rsidR="0070152B" w:rsidRPr="0070152B" w:rsidRDefault="0070152B" w:rsidP="0070152B">
            <w:pPr>
              <w:widowControl/>
              <w:spacing w:line="340" w:lineRule="exact"/>
              <w:jc w:val="both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</w:p>
        </w:tc>
        <w:tc>
          <w:tcPr>
            <w:tcW w:w="1134" w:type="dxa"/>
            <w:vMerge/>
            <w:shd w:val="clear" w:color="auto" w:fill="FFFFFF"/>
            <w:hideMark/>
          </w:tcPr>
          <w:p w:rsidR="0070152B" w:rsidRPr="0070152B" w:rsidRDefault="0070152B" w:rsidP="0070152B">
            <w:pPr>
              <w:widowControl/>
              <w:spacing w:line="340" w:lineRule="exact"/>
              <w:jc w:val="both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52B" w:rsidRPr="0070152B" w:rsidRDefault="0070152B" w:rsidP="0070152B">
            <w:pPr>
              <w:widowControl/>
              <w:spacing w:line="340" w:lineRule="exact"/>
              <w:jc w:val="both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  <w:r w:rsidRPr="0070152B"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  <w:t>交通費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52B" w:rsidRPr="0070152B" w:rsidRDefault="0070152B" w:rsidP="0070152B">
            <w:pPr>
              <w:widowControl/>
              <w:spacing w:line="340" w:lineRule="exact"/>
              <w:jc w:val="right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52B" w:rsidRPr="0070152B" w:rsidRDefault="0070152B" w:rsidP="0070152B">
            <w:pPr>
              <w:widowControl/>
              <w:spacing w:line="340" w:lineRule="exact"/>
              <w:jc w:val="right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  <w:r w:rsidRPr="0070152B"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  <w:t>6,290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52B" w:rsidRPr="0070152B" w:rsidRDefault="0070152B" w:rsidP="0070152B">
            <w:pPr>
              <w:widowControl/>
              <w:spacing w:line="340" w:lineRule="exact"/>
              <w:jc w:val="right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  <w:r w:rsidRPr="0070152B"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  <w:t>4,891,150</w:t>
            </w:r>
          </w:p>
        </w:tc>
        <w:tc>
          <w:tcPr>
            <w:tcW w:w="199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52B" w:rsidRPr="0070152B" w:rsidRDefault="0070152B" w:rsidP="0070152B">
            <w:pPr>
              <w:widowControl/>
              <w:spacing w:line="340" w:lineRule="exact"/>
              <w:jc w:val="both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</w:p>
        </w:tc>
      </w:tr>
      <w:tr w:rsidR="0070152B" w:rsidRPr="0070152B" w:rsidTr="0070152B">
        <w:tc>
          <w:tcPr>
            <w:tcW w:w="1555" w:type="dxa"/>
            <w:vMerge/>
            <w:shd w:val="clear" w:color="auto" w:fill="FFFFFF"/>
            <w:hideMark/>
          </w:tcPr>
          <w:p w:rsidR="0070152B" w:rsidRPr="0070152B" w:rsidRDefault="0070152B" w:rsidP="0070152B">
            <w:pPr>
              <w:widowControl/>
              <w:spacing w:line="340" w:lineRule="exact"/>
              <w:jc w:val="both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</w:p>
        </w:tc>
        <w:tc>
          <w:tcPr>
            <w:tcW w:w="1134" w:type="dxa"/>
            <w:vMerge/>
            <w:shd w:val="clear" w:color="auto" w:fill="FFFFFF"/>
            <w:hideMark/>
          </w:tcPr>
          <w:p w:rsidR="0070152B" w:rsidRPr="0070152B" w:rsidRDefault="0070152B" w:rsidP="0070152B">
            <w:pPr>
              <w:widowControl/>
              <w:spacing w:line="340" w:lineRule="exact"/>
              <w:jc w:val="both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52B" w:rsidRPr="0070152B" w:rsidRDefault="0070152B" w:rsidP="0070152B">
            <w:pPr>
              <w:widowControl/>
              <w:spacing w:line="340" w:lineRule="exact"/>
              <w:jc w:val="both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  <w:r w:rsidRPr="0070152B"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  <w:t>人事費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52B" w:rsidRPr="0070152B" w:rsidRDefault="0070152B" w:rsidP="0070152B">
            <w:pPr>
              <w:widowControl/>
              <w:spacing w:line="340" w:lineRule="exact"/>
              <w:jc w:val="right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52B" w:rsidRPr="0070152B" w:rsidRDefault="0070152B" w:rsidP="0070152B">
            <w:pPr>
              <w:widowControl/>
              <w:spacing w:line="340" w:lineRule="exact"/>
              <w:jc w:val="right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  <w:r w:rsidRPr="0070152B"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  <w:t>150,000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52B" w:rsidRPr="0070152B" w:rsidRDefault="0070152B" w:rsidP="0070152B">
            <w:pPr>
              <w:widowControl/>
              <w:spacing w:line="340" w:lineRule="exact"/>
              <w:jc w:val="right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  <w:r w:rsidRPr="0070152B"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  <w:t>4,741,150</w:t>
            </w:r>
          </w:p>
        </w:tc>
        <w:tc>
          <w:tcPr>
            <w:tcW w:w="199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52B" w:rsidRPr="0070152B" w:rsidRDefault="0070152B" w:rsidP="0070152B">
            <w:pPr>
              <w:widowControl/>
              <w:spacing w:line="340" w:lineRule="exact"/>
              <w:jc w:val="both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  <w:r w:rsidRPr="0070152B"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  <w:t>募款執行人力</w:t>
            </w:r>
          </w:p>
        </w:tc>
      </w:tr>
      <w:tr w:rsidR="0070152B" w:rsidRPr="0070152B" w:rsidTr="0070152B">
        <w:tc>
          <w:tcPr>
            <w:tcW w:w="1555" w:type="dxa"/>
            <w:vMerge/>
            <w:shd w:val="clear" w:color="auto" w:fill="FFFFFF"/>
            <w:hideMark/>
          </w:tcPr>
          <w:p w:rsidR="0070152B" w:rsidRPr="0070152B" w:rsidRDefault="0070152B" w:rsidP="0070152B">
            <w:pPr>
              <w:widowControl/>
              <w:spacing w:line="340" w:lineRule="exact"/>
              <w:jc w:val="both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</w:p>
        </w:tc>
        <w:tc>
          <w:tcPr>
            <w:tcW w:w="1134" w:type="dxa"/>
            <w:vMerge/>
            <w:shd w:val="clear" w:color="auto" w:fill="FFFFFF"/>
            <w:hideMark/>
          </w:tcPr>
          <w:p w:rsidR="0070152B" w:rsidRPr="0070152B" w:rsidRDefault="0070152B" w:rsidP="0070152B">
            <w:pPr>
              <w:widowControl/>
              <w:spacing w:line="340" w:lineRule="exact"/>
              <w:jc w:val="both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52B" w:rsidRPr="0070152B" w:rsidRDefault="0070152B" w:rsidP="0070152B">
            <w:pPr>
              <w:widowControl/>
              <w:spacing w:line="340" w:lineRule="exact"/>
              <w:jc w:val="both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  <w:r w:rsidRPr="0070152B"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  <w:t>電匯費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52B" w:rsidRPr="0070152B" w:rsidRDefault="0070152B" w:rsidP="0070152B">
            <w:pPr>
              <w:widowControl/>
              <w:spacing w:line="340" w:lineRule="exact"/>
              <w:jc w:val="right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52B" w:rsidRPr="0070152B" w:rsidRDefault="0070152B" w:rsidP="0070152B">
            <w:pPr>
              <w:widowControl/>
              <w:spacing w:line="340" w:lineRule="exact"/>
              <w:jc w:val="right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  <w:r w:rsidRPr="0070152B"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  <w:t>675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52B" w:rsidRPr="0070152B" w:rsidRDefault="0070152B" w:rsidP="0070152B">
            <w:pPr>
              <w:widowControl/>
              <w:spacing w:line="340" w:lineRule="exact"/>
              <w:jc w:val="right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  <w:r w:rsidRPr="0070152B"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  <w:t>4,740,475</w:t>
            </w:r>
          </w:p>
        </w:tc>
        <w:tc>
          <w:tcPr>
            <w:tcW w:w="199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52B" w:rsidRPr="0070152B" w:rsidRDefault="0070152B" w:rsidP="0070152B">
            <w:pPr>
              <w:widowControl/>
              <w:spacing w:line="340" w:lineRule="exact"/>
              <w:jc w:val="both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</w:p>
        </w:tc>
      </w:tr>
      <w:tr w:rsidR="0070152B" w:rsidRPr="0070152B" w:rsidTr="0070152B">
        <w:tc>
          <w:tcPr>
            <w:tcW w:w="155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52B" w:rsidRPr="0070152B" w:rsidRDefault="0070152B" w:rsidP="0070152B">
            <w:pPr>
              <w:widowControl/>
              <w:spacing w:line="340" w:lineRule="exact"/>
              <w:jc w:val="both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  <w:r w:rsidRPr="0070152B"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  <w:t>103/11/05</w:t>
            </w:r>
          </w:p>
        </w:tc>
        <w:tc>
          <w:tcPr>
            <w:tcW w:w="2569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52B" w:rsidRPr="0070152B" w:rsidRDefault="0070152B" w:rsidP="0070152B">
            <w:pPr>
              <w:widowControl/>
              <w:spacing w:line="340" w:lineRule="exact"/>
              <w:jc w:val="both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  <w:r w:rsidRPr="0070152B"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  <w:t>馬拉威服務費第一期款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52B" w:rsidRPr="0070152B" w:rsidRDefault="0070152B" w:rsidP="0070152B">
            <w:pPr>
              <w:widowControl/>
              <w:spacing w:line="340" w:lineRule="exact"/>
              <w:jc w:val="right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52B" w:rsidRPr="0070152B" w:rsidRDefault="0070152B" w:rsidP="0070152B">
            <w:pPr>
              <w:widowControl/>
              <w:spacing w:line="340" w:lineRule="exact"/>
              <w:jc w:val="right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  <w:r w:rsidRPr="0070152B"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  <w:t>1,500,000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52B" w:rsidRPr="0070152B" w:rsidRDefault="0070152B" w:rsidP="0070152B">
            <w:pPr>
              <w:widowControl/>
              <w:spacing w:line="340" w:lineRule="exact"/>
              <w:jc w:val="right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  <w:r w:rsidRPr="0070152B"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  <w:t>3,240,475</w:t>
            </w:r>
          </w:p>
        </w:tc>
        <w:tc>
          <w:tcPr>
            <w:tcW w:w="199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52B" w:rsidRPr="0070152B" w:rsidRDefault="0070152B" w:rsidP="0070152B">
            <w:pPr>
              <w:widowControl/>
              <w:spacing w:line="340" w:lineRule="exact"/>
              <w:jc w:val="both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  <w:r w:rsidRPr="0070152B"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  <w:t>撥付馬拉威合作單位服務經費</w:t>
            </w:r>
          </w:p>
        </w:tc>
      </w:tr>
      <w:tr w:rsidR="0070152B" w:rsidRPr="0070152B" w:rsidTr="0070152B">
        <w:tc>
          <w:tcPr>
            <w:tcW w:w="155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52B" w:rsidRPr="0070152B" w:rsidRDefault="0070152B" w:rsidP="0070152B">
            <w:pPr>
              <w:widowControl/>
              <w:spacing w:line="340" w:lineRule="exact"/>
              <w:jc w:val="both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  <w:r w:rsidRPr="0070152B"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  <w:t>103/12/31</w:t>
            </w:r>
          </w:p>
        </w:tc>
        <w:tc>
          <w:tcPr>
            <w:tcW w:w="2569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52B" w:rsidRPr="0070152B" w:rsidRDefault="0070152B" w:rsidP="0070152B">
            <w:pPr>
              <w:widowControl/>
              <w:spacing w:line="340" w:lineRule="exact"/>
              <w:jc w:val="both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  <w:r w:rsidRPr="0070152B"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  <w:t>布吉納法索霖恩小學營運費第一期款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52B" w:rsidRPr="0070152B" w:rsidRDefault="0070152B" w:rsidP="0070152B">
            <w:pPr>
              <w:widowControl/>
              <w:spacing w:line="340" w:lineRule="exact"/>
              <w:jc w:val="right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52B" w:rsidRPr="0070152B" w:rsidRDefault="0070152B" w:rsidP="0070152B">
            <w:pPr>
              <w:widowControl/>
              <w:spacing w:line="340" w:lineRule="exact"/>
              <w:jc w:val="right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  <w:r w:rsidRPr="0070152B"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  <w:t>600,000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52B" w:rsidRPr="0070152B" w:rsidRDefault="0070152B" w:rsidP="0070152B">
            <w:pPr>
              <w:widowControl/>
              <w:spacing w:line="340" w:lineRule="exact"/>
              <w:jc w:val="right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  <w:r w:rsidRPr="0070152B"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  <w:t>2,640,475</w:t>
            </w:r>
          </w:p>
        </w:tc>
        <w:tc>
          <w:tcPr>
            <w:tcW w:w="199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52B" w:rsidRPr="0070152B" w:rsidRDefault="0070152B" w:rsidP="0070152B">
            <w:pPr>
              <w:widowControl/>
              <w:spacing w:line="340" w:lineRule="exact"/>
              <w:jc w:val="both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  <w:r w:rsidRPr="0070152B"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  <w:t>撥付榮星教會共同支持霖恩小學營運</w:t>
            </w:r>
          </w:p>
        </w:tc>
      </w:tr>
      <w:tr w:rsidR="0070152B" w:rsidRPr="0070152B" w:rsidTr="0070152B">
        <w:tc>
          <w:tcPr>
            <w:tcW w:w="155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52B" w:rsidRPr="0070152B" w:rsidRDefault="0070152B" w:rsidP="0070152B">
            <w:pPr>
              <w:widowControl/>
              <w:spacing w:line="340" w:lineRule="exact"/>
              <w:jc w:val="both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  <w:r w:rsidRPr="0070152B"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  <w:t>104/05/18</w:t>
            </w:r>
          </w:p>
        </w:tc>
        <w:tc>
          <w:tcPr>
            <w:tcW w:w="2569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52B" w:rsidRPr="0070152B" w:rsidRDefault="0070152B" w:rsidP="0070152B">
            <w:pPr>
              <w:widowControl/>
              <w:spacing w:line="340" w:lineRule="exact"/>
              <w:jc w:val="both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  <w:r w:rsidRPr="0070152B"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  <w:t>布吉納法索霖恩小學營運費第二期款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52B" w:rsidRPr="0070152B" w:rsidRDefault="0070152B" w:rsidP="0070152B">
            <w:pPr>
              <w:widowControl/>
              <w:spacing w:line="340" w:lineRule="exact"/>
              <w:jc w:val="right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52B" w:rsidRPr="0070152B" w:rsidRDefault="0070152B" w:rsidP="0070152B">
            <w:pPr>
              <w:widowControl/>
              <w:spacing w:line="340" w:lineRule="exact"/>
              <w:jc w:val="right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  <w:r w:rsidRPr="0070152B"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  <w:t>500,000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52B" w:rsidRPr="0070152B" w:rsidRDefault="0070152B" w:rsidP="0070152B">
            <w:pPr>
              <w:widowControl/>
              <w:spacing w:line="340" w:lineRule="exact"/>
              <w:jc w:val="right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  <w:r w:rsidRPr="0070152B"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  <w:t>2,140,475</w:t>
            </w:r>
          </w:p>
        </w:tc>
        <w:tc>
          <w:tcPr>
            <w:tcW w:w="199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52B" w:rsidRPr="0070152B" w:rsidRDefault="0070152B" w:rsidP="0070152B">
            <w:pPr>
              <w:widowControl/>
              <w:spacing w:line="340" w:lineRule="exact"/>
              <w:jc w:val="both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</w:p>
        </w:tc>
      </w:tr>
      <w:tr w:rsidR="0070152B" w:rsidRPr="0070152B" w:rsidTr="0070152B">
        <w:tc>
          <w:tcPr>
            <w:tcW w:w="155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52B" w:rsidRPr="0070152B" w:rsidRDefault="0070152B" w:rsidP="0070152B">
            <w:pPr>
              <w:widowControl/>
              <w:spacing w:line="340" w:lineRule="exact"/>
              <w:jc w:val="both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  <w:r w:rsidRPr="0070152B"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  <w:t>104/05/27</w:t>
            </w:r>
          </w:p>
        </w:tc>
        <w:tc>
          <w:tcPr>
            <w:tcW w:w="2569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52B" w:rsidRPr="0070152B" w:rsidRDefault="0070152B" w:rsidP="0070152B">
            <w:pPr>
              <w:widowControl/>
              <w:spacing w:line="340" w:lineRule="exact"/>
              <w:jc w:val="both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  <w:r w:rsidRPr="0070152B"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  <w:t>捐贈馬拉威二手筆電維護費用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52B" w:rsidRPr="0070152B" w:rsidRDefault="0070152B" w:rsidP="0070152B">
            <w:pPr>
              <w:widowControl/>
              <w:spacing w:line="340" w:lineRule="exact"/>
              <w:jc w:val="right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52B" w:rsidRPr="0070152B" w:rsidRDefault="0070152B" w:rsidP="0070152B">
            <w:pPr>
              <w:widowControl/>
              <w:spacing w:line="340" w:lineRule="exact"/>
              <w:jc w:val="right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  <w:r w:rsidRPr="0070152B"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  <w:t>86,600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52B" w:rsidRPr="0070152B" w:rsidRDefault="0070152B" w:rsidP="0070152B">
            <w:pPr>
              <w:widowControl/>
              <w:spacing w:line="340" w:lineRule="exact"/>
              <w:jc w:val="right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  <w:r w:rsidRPr="0070152B"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  <w:t>2,053,875</w:t>
            </w:r>
          </w:p>
        </w:tc>
        <w:tc>
          <w:tcPr>
            <w:tcW w:w="199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52B" w:rsidRPr="0070152B" w:rsidRDefault="0070152B" w:rsidP="0070152B">
            <w:pPr>
              <w:widowControl/>
              <w:spacing w:line="340" w:lineRule="exact"/>
              <w:jc w:val="both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</w:p>
        </w:tc>
      </w:tr>
      <w:tr w:rsidR="0070152B" w:rsidRPr="0070152B" w:rsidTr="0070152B">
        <w:tc>
          <w:tcPr>
            <w:tcW w:w="155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52B" w:rsidRPr="0070152B" w:rsidRDefault="0070152B" w:rsidP="0070152B">
            <w:pPr>
              <w:widowControl/>
              <w:spacing w:line="340" w:lineRule="exact"/>
              <w:jc w:val="both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  <w:r w:rsidRPr="0070152B"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  <w:lastRenderedPageBreak/>
              <w:t>104/06/05</w:t>
            </w:r>
          </w:p>
        </w:tc>
        <w:tc>
          <w:tcPr>
            <w:tcW w:w="2569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52B" w:rsidRPr="0070152B" w:rsidRDefault="0070152B" w:rsidP="0070152B">
            <w:pPr>
              <w:widowControl/>
              <w:spacing w:line="340" w:lineRule="exact"/>
              <w:jc w:val="both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  <w:r w:rsidRPr="0070152B"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  <w:t>馬拉威服務費第二期款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52B" w:rsidRPr="0070152B" w:rsidRDefault="0070152B" w:rsidP="0070152B">
            <w:pPr>
              <w:widowControl/>
              <w:spacing w:line="340" w:lineRule="exact"/>
              <w:jc w:val="right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52B" w:rsidRPr="0070152B" w:rsidRDefault="0070152B" w:rsidP="0070152B">
            <w:pPr>
              <w:widowControl/>
              <w:spacing w:line="340" w:lineRule="exact"/>
              <w:jc w:val="right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  <w:r w:rsidRPr="0070152B"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  <w:t>1,750,000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52B" w:rsidRPr="0070152B" w:rsidRDefault="0070152B" w:rsidP="0070152B">
            <w:pPr>
              <w:widowControl/>
              <w:spacing w:line="340" w:lineRule="exact"/>
              <w:jc w:val="right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  <w:r w:rsidRPr="0070152B"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  <w:t>303,875</w:t>
            </w:r>
          </w:p>
        </w:tc>
        <w:tc>
          <w:tcPr>
            <w:tcW w:w="199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52B" w:rsidRPr="0070152B" w:rsidRDefault="0070152B" w:rsidP="0070152B">
            <w:pPr>
              <w:widowControl/>
              <w:spacing w:line="340" w:lineRule="exact"/>
              <w:jc w:val="both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</w:p>
        </w:tc>
      </w:tr>
      <w:tr w:rsidR="0070152B" w:rsidRPr="0070152B" w:rsidTr="0070152B">
        <w:tc>
          <w:tcPr>
            <w:tcW w:w="155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52B" w:rsidRPr="0070152B" w:rsidRDefault="0070152B" w:rsidP="0070152B">
            <w:pPr>
              <w:widowControl/>
              <w:spacing w:line="340" w:lineRule="exact"/>
              <w:jc w:val="both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  <w:r w:rsidRPr="0070152B"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  <w:t>104/06/10</w:t>
            </w:r>
          </w:p>
        </w:tc>
        <w:tc>
          <w:tcPr>
            <w:tcW w:w="2569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52B" w:rsidRPr="0070152B" w:rsidRDefault="0070152B" w:rsidP="0070152B">
            <w:pPr>
              <w:widowControl/>
              <w:spacing w:line="340" w:lineRule="exact"/>
              <w:jc w:val="both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  <w:r w:rsidRPr="0070152B"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  <w:t>馬拉威HIV病友團體豆漿店煮鍋零件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52B" w:rsidRPr="0070152B" w:rsidRDefault="0070152B" w:rsidP="0070152B">
            <w:pPr>
              <w:widowControl/>
              <w:spacing w:line="340" w:lineRule="exact"/>
              <w:jc w:val="right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52B" w:rsidRPr="0070152B" w:rsidRDefault="0070152B" w:rsidP="0070152B">
            <w:pPr>
              <w:widowControl/>
              <w:spacing w:line="340" w:lineRule="exact"/>
              <w:jc w:val="right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  <w:r w:rsidRPr="0070152B"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  <w:t>1,575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52B" w:rsidRPr="0070152B" w:rsidRDefault="0070152B" w:rsidP="0070152B">
            <w:pPr>
              <w:widowControl/>
              <w:spacing w:line="340" w:lineRule="exact"/>
              <w:jc w:val="right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  <w:r w:rsidRPr="0070152B"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  <w:t>302,300</w:t>
            </w:r>
          </w:p>
        </w:tc>
        <w:tc>
          <w:tcPr>
            <w:tcW w:w="199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52B" w:rsidRPr="0070152B" w:rsidRDefault="0070152B" w:rsidP="0070152B">
            <w:pPr>
              <w:widowControl/>
              <w:spacing w:line="340" w:lineRule="exact"/>
              <w:jc w:val="both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</w:p>
        </w:tc>
      </w:tr>
      <w:tr w:rsidR="0070152B" w:rsidRPr="0070152B" w:rsidTr="0070152B">
        <w:tc>
          <w:tcPr>
            <w:tcW w:w="155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52B" w:rsidRPr="0070152B" w:rsidRDefault="0070152B" w:rsidP="0070152B">
            <w:pPr>
              <w:widowControl/>
              <w:spacing w:line="340" w:lineRule="exact"/>
              <w:jc w:val="both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  <w:r w:rsidRPr="0070152B"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  <w:t>104/09/01</w:t>
            </w:r>
          </w:p>
        </w:tc>
        <w:tc>
          <w:tcPr>
            <w:tcW w:w="2569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52B" w:rsidRPr="0070152B" w:rsidRDefault="0070152B" w:rsidP="0070152B">
            <w:pPr>
              <w:widowControl/>
              <w:spacing w:line="340" w:lineRule="exact"/>
              <w:jc w:val="both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  <w:r w:rsidRPr="0070152B"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  <w:t>布吉納法索霖恩小學營運費第三期款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52B" w:rsidRPr="0070152B" w:rsidRDefault="0070152B" w:rsidP="0070152B">
            <w:pPr>
              <w:widowControl/>
              <w:spacing w:line="340" w:lineRule="exact"/>
              <w:jc w:val="right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52B" w:rsidRPr="0070152B" w:rsidRDefault="0070152B" w:rsidP="0070152B">
            <w:pPr>
              <w:widowControl/>
              <w:spacing w:line="340" w:lineRule="exact"/>
              <w:jc w:val="right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  <w:r w:rsidRPr="0070152B"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  <w:t>302,300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52B" w:rsidRPr="0070152B" w:rsidRDefault="0070152B" w:rsidP="0070152B">
            <w:pPr>
              <w:widowControl/>
              <w:spacing w:line="340" w:lineRule="exact"/>
              <w:jc w:val="right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  <w:r w:rsidRPr="0070152B"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  <w:t>0</w:t>
            </w:r>
          </w:p>
        </w:tc>
        <w:tc>
          <w:tcPr>
            <w:tcW w:w="199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52B" w:rsidRPr="0070152B" w:rsidRDefault="0070152B" w:rsidP="0070152B">
            <w:pPr>
              <w:widowControl/>
              <w:spacing w:line="340" w:lineRule="exact"/>
              <w:jc w:val="both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</w:p>
        </w:tc>
      </w:tr>
      <w:tr w:rsidR="0070152B" w:rsidRPr="0070152B" w:rsidTr="0070152B">
        <w:tc>
          <w:tcPr>
            <w:tcW w:w="155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52B" w:rsidRPr="0070152B" w:rsidRDefault="0070152B" w:rsidP="0070152B">
            <w:pPr>
              <w:widowControl/>
              <w:spacing w:line="340" w:lineRule="exact"/>
              <w:jc w:val="both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</w:p>
        </w:tc>
        <w:tc>
          <w:tcPr>
            <w:tcW w:w="2569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52B" w:rsidRPr="0070152B" w:rsidRDefault="0070152B" w:rsidP="0070152B">
            <w:pPr>
              <w:widowControl/>
              <w:spacing w:line="340" w:lineRule="exact"/>
              <w:jc w:val="both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  <w:r w:rsidRPr="0070152B"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  <w:t>合計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52B" w:rsidRPr="0070152B" w:rsidRDefault="0070152B" w:rsidP="0070152B">
            <w:pPr>
              <w:widowControl/>
              <w:spacing w:line="340" w:lineRule="exact"/>
              <w:jc w:val="right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  <w:r w:rsidRPr="0070152B"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  <w:t>5,274,530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52B" w:rsidRPr="0070152B" w:rsidRDefault="0070152B" w:rsidP="0070152B">
            <w:pPr>
              <w:widowControl/>
              <w:spacing w:line="340" w:lineRule="exact"/>
              <w:jc w:val="right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  <w:r w:rsidRPr="0070152B"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  <w:t>5,274,530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52B" w:rsidRPr="0070152B" w:rsidRDefault="0070152B" w:rsidP="0070152B">
            <w:pPr>
              <w:widowControl/>
              <w:spacing w:line="340" w:lineRule="exact"/>
              <w:jc w:val="right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</w:p>
        </w:tc>
        <w:tc>
          <w:tcPr>
            <w:tcW w:w="199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52B" w:rsidRPr="0070152B" w:rsidRDefault="0070152B" w:rsidP="0070152B">
            <w:pPr>
              <w:widowControl/>
              <w:spacing w:line="340" w:lineRule="exact"/>
              <w:jc w:val="both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</w:p>
        </w:tc>
      </w:tr>
    </w:tbl>
    <w:p w:rsidR="0070152B" w:rsidRDefault="0070152B" w:rsidP="0070152B">
      <w:pPr>
        <w:widowControl/>
        <w:shd w:val="clear" w:color="auto" w:fill="FFFFFF"/>
        <w:rPr>
          <w:rFonts w:ascii="微軟正黑體" w:eastAsia="微軟正黑體" w:hAnsi="微軟正黑體" w:cs="Arial"/>
          <w:color w:val="333333"/>
          <w:kern w:val="0"/>
          <w:sz w:val="16"/>
          <w:szCs w:val="16"/>
          <w:bdr w:val="none" w:sz="0" w:space="0" w:color="auto" w:frame="1"/>
        </w:rPr>
      </w:pPr>
      <w:r w:rsidRPr="0070152B">
        <w:rPr>
          <w:rFonts w:ascii="微軟正黑體" w:eastAsia="微軟正黑體" w:hAnsi="微軟正黑體" w:cs="Arial"/>
          <w:color w:val="333333"/>
          <w:kern w:val="0"/>
          <w:sz w:val="16"/>
          <w:szCs w:val="16"/>
          <w:bdr w:val="none" w:sz="0" w:space="0" w:color="auto" w:frame="1"/>
        </w:rPr>
        <w:t>依據公益勸募條例辦法第十七條標準支出，勸募活動所得在新臺幣一千萬元以下者，勸募活動支出為百分之十五，即5,268,452元*15%=790,267元，本計畫勸募活動支出低於規定。</w:t>
      </w:r>
    </w:p>
    <w:p w:rsidR="0070152B" w:rsidRPr="00740AA6" w:rsidRDefault="00740AA6" w:rsidP="0070152B">
      <w:pPr>
        <w:widowControl/>
        <w:shd w:val="clear" w:color="auto" w:fill="FFFFFF"/>
        <w:rPr>
          <w:rStyle w:val="a7"/>
          <w:rFonts w:ascii="微軟正黑體" w:eastAsia="微軟正黑體" w:hAnsi="微軟正黑體" w:cs="Arial"/>
          <w:kern w:val="0"/>
          <w:szCs w:val="24"/>
        </w:rPr>
      </w:pPr>
      <w:r>
        <w:rPr>
          <w:rFonts w:ascii="微軟正黑體" w:eastAsia="微軟正黑體" w:hAnsi="微軟正黑體" w:cs="微軟正黑體"/>
          <w:color w:val="008000"/>
          <w:kern w:val="0"/>
          <w:szCs w:val="24"/>
          <w:bdr w:val="none" w:sz="0" w:space="0" w:color="auto" w:frame="1"/>
        </w:rPr>
        <w:fldChar w:fldCharType="begin"/>
      </w:r>
      <w:r>
        <w:rPr>
          <w:rFonts w:ascii="微軟正黑體" w:eastAsia="微軟正黑體" w:hAnsi="微軟正黑體" w:cs="微軟正黑體"/>
          <w:color w:val="008000"/>
          <w:kern w:val="0"/>
          <w:szCs w:val="24"/>
          <w:bdr w:val="none" w:sz="0" w:space="0" w:color="auto" w:frame="1"/>
        </w:rPr>
        <w:instrText xml:space="preserve"> HYPERLINK "https://bjorgaas.org.tw/report/africa/2014非洲捐款人名錄.pdf" \t "_blank" </w:instrText>
      </w:r>
      <w:r>
        <w:rPr>
          <w:rFonts w:ascii="微軟正黑體" w:eastAsia="微軟正黑體" w:hAnsi="微軟正黑體" w:cs="微軟正黑體"/>
          <w:color w:val="008000"/>
          <w:kern w:val="0"/>
          <w:szCs w:val="24"/>
          <w:bdr w:val="none" w:sz="0" w:space="0" w:color="auto" w:frame="1"/>
        </w:rPr>
      </w:r>
      <w:r>
        <w:rPr>
          <w:rFonts w:ascii="微軟正黑體" w:eastAsia="微軟正黑體" w:hAnsi="微軟正黑體" w:cs="微軟正黑體"/>
          <w:color w:val="008000"/>
          <w:kern w:val="0"/>
          <w:szCs w:val="24"/>
          <w:bdr w:val="none" w:sz="0" w:space="0" w:color="auto" w:frame="1"/>
        </w:rPr>
        <w:fldChar w:fldCharType="separate"/>
      </w:r>
      <w:r w:rsidR="0070152B" w:rsidRPr="00740AA6">
        <w:rPr>
          <w:rStyle w:val="a7"/>
          <w:rFonts w:ascii="微軟正黑體" w:eastAsia="微軟正黑體" w:hAnsi="微軟正黑體" w:cs="微軟正黑體" w:hint="eastAsia"/>
          <w:kern w:val="0"/>
          <w:szCs w:val="24"/>
          <w:bdr w:val="none" w:sz="0" w:space="0" w:color="auto" w:frame="1"/>
        </w:rPr>
        <w:t>※</w:t>
      </w:r>
      <w:r w:rsidR="0070152B" w:rsidRPr="00740AA6">
        <w:rPr>
          <w:rStyle w:val="a7"/>
          <w:rFonts w:ascii="微軟正黑體" w:eastAsia="微軟正黑體" w:hAnsi="微軟正黑體" w:cs="Arial"/>
          <w:kern w:val="0"/>
          <w:szCs w:val="24"/>
          <w:bdr w:val="none" w:sz="0" w:space="0" w:color="auto" w:frame="1"/>
        </w:rPr>
        <w:t>捐款人名錄</w:t>
      </w:r>
    </w:p>
    <w:p w:rsidR="002D2B3A" w:rsidRDefault="00740AA6">
      <w:r>
        <w:rPr>
          <w:rFonts w:ascii="微軟正黑體" w:eastAsia="微軟正黑體" w:hAnsi="微軟正黑體" w:cs="微軟正黑體"/>
          <w:color w:val="008000"/>
          <w:kern w:val="0"/>
          <w:szCs w:val="24"/>
          <w:bdr w:val="none" w:sz="0" w:space="0" w:color="auto" w:frame="1"/>
        </w:rPr>
        <w:fldChar w:fldCharType="end"/>
      </w:r>
      <w:bookmarkStart w:id="0" w:name="_GoBack"/>
      <w:bookmarkEnd w:id="0"/>
    </w:p>
    <w:sectPr w:rsidR="002D2B3A" w:rsidSect="0070152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E8E" w:rsidRDefault="00257E8E" w:rsidP="00446A5F">
      <w:r>
        <w:separator/>
      </w:r>
    </w:p>
  </w:endnote>
  <w:endnote w:type="continuationSeparator" w:id="0">
    <w:p w:rsidR="00257E8E" w:rsidRDefault="00257E8E" w:rsidP="00446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E8E" w:rsidRDefault="00257E8E" w:rsidP="00446A5F">
      <w:r>
        <w:separator/>
      </w:r>
    </w:p>
  </w:footnote>
  <w:footnote w:type="continuationSeparator" w:id="0">
    <w:p w:rsidR="00257E8E" w:rsidRDefault="00257E8E" w:rsidP="00446A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0152B"/>
    <w:rsid w:val="00257E8E"/>
    <w:rsid w:val="002D2B3A"/>
    <w:rsid w:val="00446A5F"/>
    <w:rsid w:val="004D73A0"/>
    <w:rsid w:val="0070152B"/>
    <w:rsid w:val="00740AA6"/>
    <w:rsid w:val="007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A74DE84-5090-42EE-8511-13B08164F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3A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46A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446A5F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446A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446A5F"/>
    <w:rPr>
      <w:sz w:val="20"/>
      <w:szCs w:val="20"/>
    </w:rPr>
  </w:style>
  <w:style w:type="character" w:styleId="a7">
    <w:name w:val="Hyperlink"/>
    <w:basedOn w:val="a0"/>
    <w:uiPriority w:val="99"/>
    <w:unhideWhenUsed/>
    <w:rsid w:val="00740A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9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158</Words>
  <Characters>902</Characters>
  <Application>Microsoft Office Word</Application>
  <DocSecurity>0</DocSecurity>
  <Lines>7</Lines>
  <Paragraphs>2</Paragraphs>
  <ScaleCrop>false</ScaleCrop>
  <Company>Hewlett-Packard</Company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Linzy</dc:creator>
  <cp:keywords/>
  <dc:description/>
  <cp:lastModifiedBy>Ryan.Liu劉欣泓</cp:lastModifiedBy>
  <cp:revision>3</cp:revision>
  <dcterms:created xsi:type="dcterms:W3CDTF">2017-06-27T03:24:00Z</dcterms:created>
  <dcterms:modified xsi:type="dcterms:W3CDTF">2017-09-19T05:57:00Z</dcterms:modified>
</cp:coreProperties>
</file>